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65A87" w14:textId="77777777" w:rsidR="003A4D91" w:rsidRPr="00EC3CB6" w:rsidRDefault="003A4D91" w:rsidP="003A4D91">
      <w:pPr>
        <w:jc w:val="center"/>
        <w:rPr>
          <w:b/>
          <w:i/>
          <w:sz w:val="22"/>
          <w:szCs w:val="22"/>
          <w:u w:val="single"/>
          <w:lang w:val="sr-Cyrl-RS"/>
        </w:rPr>
      </w:pPr>
    </w:p>
    <w:p w14:paraId="37FBD0B3" w14:textId="77777777" w:rsidR="003A4D91" w:rsidRPr="007876DA" w:rsidRDefault="003A4D91" w:rsidP="003A4D91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E842C4">
        <w:rPr>
          <w:b/>
          <w:i/>
          <w:sz w:val="22"/>
          <w:szCs w:val="22"/>
          <w:u w:val="single"/>
        </w:rPr>
        <w:t>II</w:t>
      </w:r>
      <w:r w:rsidRPr="00E842C4">
        <w:rPr>
          <w:b/>
          <w:i/>
          <w:sz w:val="22"/>
          <w:szCs w:val="22"/>
          <w:u w:val="single"/>
          <w:lang w:val="ru-RU"/>
        </w:rPr>
        <w:t xml:space="preserve"> - ВРСТА, ТЕХНИЧКЕ КАРАКТЕРИСТИКЕ (СПЕЦИФИКАЦИЈЕ), КВАЛИТЕТ, КОЛИЧИНА И ОПИС ДОБАРА, РАДОВА ИЛИ УСЛУГА, НАЧИН СПРОВОЂЕЊА КОНТРОЛЕ И ОБЕЗБЕЂИВАЊА ГАРАНЦИЈЕ КВАЛИТЕТА, РОК ИЗВРШЕЊА, МЕСТО ИЗВРШЕЊА ИЛИ ИСПОРУКЕ ДОБАРА, </w:t>
      </w:r>
      <w:r>
        <w:rPr>
          <w:b/>
          <w:i/>
          <w:sz w:val="22"/>
          <w:szCs w:val="22"/>
          <w:u w:val="single"/>
          <w:lang w:val="ru-RU"/>
        </w:rPr>
        <w:t>ЕВЕНТУАЛНЕ ДОДАТНЕ УСЛУГЕ И СЛ.</w:t>
      </w:r>
    </w:p>
    <w:p w14:paraId="52822CD5" w14:textId="77777777" w:rsidR="003A4D91" w:rsidRPr="007876DA" w:rsidRDefault="003A4D91" w:rsidP="003A4D91">
      <w:pPr>
        <w:autoSpaceDE w:val="0"/>
        <w:autoSpaceDN w:val="0"/>
        <w:adjustRightInd w:val="0"/>
        <w:rPr>
          <w:rFonts w:eastAsia="Calibri"/>
          <w:color w:val="000000"/>
          <w:lang w:val="sr-Latn-RS" w:eastAsia="sr-Latn-RS"/>
        </w:rPr>
      </w:pPr>
    </w:p>
    <w:p w14:paraId="66FEBDFE" w14:textId="77777777" w:rsidR="003A4D91" w:rsidRDefault="003A4D91" w:rsidP="003A4D91">
      <w:pPr>
        <w:jc w:val="center"/>
        <w:rPr>
          <w:b/>
          <w:i/>
          <w:sz w:val="22"/>
          <w:szCs w:val="22"/>
          <w:u w:val="single"/>
          <w:lang w:val="sr-Cyrl-RS"/>
        </w:rPr>
      </w:pPr>
    </w:p>
    <w:p w14:paraId="55CBB893" w14:textId="77777777" w:rsidR="003A4D91" w:rsidRDefault="003A4D91" w:rsidP="003A4D91">
      <w:pPr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  <w:lang w:val="sr-Cyrl-CS"/>
        </w:rPr>
        <w:t xml:space="preserve">1. </w:t>
      </w:r>
      <w:r w:rsidRPr="003A4D91">
        <w:rPr>
          <w:b/>
          <w:sz w:val="22"/>
          <w:szCs w:val="22"/>
          <w:lang w:val="sr-Cyrl-CS"/>
        </w:rPr>
        <w:t>Предмет јавне набавке</w:t>
      </w:r>
      <w:r w:rsidRPr="006479A0">
        <w:rPr>
          <w:sz w:val="22"/>
          <w:szCs w:val="22"/>
          <w:lang w:val="sr-Cyrl-CS"/>
        </w:rPr>
        <w:t xml:space="preserve"> су</w:t>
      </w:r>
      <w:r>
        <w:rPr>
          <w:sz w:val="22"/>
          <w:szCs w:val="22"/>
          <w:lang w:val="sr-Cyrl-RS"/>
        </w:rPr>
        <w:t>:</w:t>
      </w:r>
    </w:p>
    <w:p w14:paraId="0374D08C" w14:textId="77777777" w:rsidR="003A4D91" w:rsidRDefault="003A4D91" w:rsidP="003A4D91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RS"/>
        </w:rPr>
        <w:t>1)</w:t>
      </w:r>
      <w:r w:rsidRPr="006479A0">
        <w:rPr>
          <w:sz w:val="22"/>
          <w:szCs w:val="22"/>
          <w:lang w:val="sr-Cyrl-CS"/>
        </w:rPr>
        <w:t xml:space="preserve"> услуге хуманог хватања и збрињавања паса луталица у складу </w:t>
      </w:r>
      <w:r>
        <w:rPr>
          <w:sz w:val="22"/>
          <w:szCs w:val="22"/>
          <w:lang w:val="sr-Cyrl-CS"/>
        </w:rPr>
        <w:t>са Законом о добробити животиња;</w:t>
      </w:r>
    </w:p>
    <w:p w14:paraId="337148FA" w14:textId="77777777" w:rsidR="003A4D91" w:rsidRPr="00ED408F" w:rsidRDefault="003A4D91" w:rsidP="003A4D91">
      <w:pPr>
        <w:jc w:val="both"/>
        <w:rPr>
          <w:sz w:val="22"/>
          <w:szCs w:val="22"/>
          <w:lang w:val="sr-Cyrl-CS"/>
        </w:rPr>
      </w:pPr>
      <w:r w:rsidRPr="00ED408F">
        <w:rPr>
          <w:sz w:val="22"/>
          <w:szCs w:val="22"/>
          <w:lang w:val="sr-Cyrl-CS"/>
        </w:rPr>
        <w:t>2) евидентирање и превоз ухваћених паса. Превоз животиња могу обављати понуђачи који имају адекватно возило у складу са Законом о добробити животиња;</w:t>
      </w:r>
    </w:p>
    <w:p w14:paraId="1C09688D" w14:textId="77777777" w:rsidR="003A4D91" w:rsidRPr="00ED408F" w:rsidRDefault="003A4D91" w:rsidP="003A4D91">
      <w:pPr>
        <w:jc w:val="both"/>
        <w:rPr>
          <w:sz w:val="22"/>
          <w:szCs w:val="22"/>
          <w:lang w:val="sr-Cyrl-CS"/>
        </w:rPr>
      </w:pPr>
      <w:r w:rsidRPr="00ED408F">
        <w:rPr>
          <w:sz w:val="22"/>
          <w:szCs w:val="22"/>
          <w:lang w:val="sr-Cyrl-CS"/>
        </w:rPr>
        <w:t>3) вакцинација и обележавање (микрочиповање) ухваћених паса;</w:t>
      </w:r>
    </w:p>
    <w:p w14:paraId="2FFCB8DF" w14:textId="77777777" w:rsidR="003A4D91" w:rsidRPr="00ED408F" w:rsidRDefault="003A4D91" w:rsidP="003A4D91">
      <w:pPr>
        <w:jc w:val="both"/>
        <w:rPr>
          <w:sz w:val="22"/>
          <w:szCs w:val="22"/>
          <w:lang w:val="sr-Cyrl-CS"/>
        </w:rPr>
      </w:pPr>
      <w:r w:rsidRPr="00ED408F">
        <w:rPr>
          <w:sz w:val="22"/>
          <w:szCs w:val="22"/>
          <w:lang w:val="sr-Cyrl-CS"/>
        </w:rPr>
        <w:t>4) стерилизација – кастрација ухваћених паса;</w:t>
      </w:r>
    </w:p>
    <w:p w14:paraId="0D4D2013" w14:textId="77777777" w:rsidR="003A4D91" w:rsidRPr="00ED408F" w:rsidRDefault="003A4D91" w:rsidP="003A4D91">
      <w:pPr>
        <w:jc w:val="both"/>
        <w:rPr>
          <w:sz w:val="22"/>
          <w:szCs w:val="22"/>
          <w:lang w:val="sr-Cyrl-CS"/>
        </w:rPr>
      </w:pPr>
      <w:r w:rsidRPr="00ED408F">
        <w:rPr>
          <w:sz w:val="22"/>
          <w:szCs w:val="22"/>
          <w:lang w:val="sr-Cyrl-CS"/>
        </w:rPr>
        <w:t>5) израда целокупне потребне документације (писана и фото документација) везане за евидентирање ухваћених паса луталица у складу са Законом о добробити животиња;</w:t>
      </w:r>
    </w:p>
    <w:p w14:paraId="62D4434E" w14:textId="6540D92C" w:rsidR="003A4D91" w:rsidRDefault="003A4D91" w:rsidP="003A4D91">
      <w:pPr>
        <w:jc w:val="both"/>
        <w:rPr>
          <w:sz w:val="22"/>
          <w:szCs w:val="22"/>
          <w:lang w:val="sr-Cyrl-CS"/>
        </w:rPr>
      </w:pPr>
      <w:r w:rsidRPr="00ED408F">
        <w:rPr>
          <w:sz w:val="22"/>
          <w:szCs w:val="22"/>
          <w:lang w:val="sr-Cyrl-CS"/>
        </w:rPr>
        <w:t>6) смештај ухваћених паса у прихватилишта у складу са Законом о добробити животиња,  Правиликом о условима које морају да испуњавају прихватилишта и пансиони за животиње и Уредбом о начину и условима за отпочињање обављања комуналних делатности</w:t>
      </w:r>
      <w:r w:rsidR="00AC4229">
        <w:rPr>
          <w:sz w:val="22"/>
          <w:szCs w:val="22"/>
          <w:lang w:val="sr-Cyrl-CS"/>
        </w:rPr>
        <w:t>.</w:t>
      </w:r>
    </w:p>
    <w:p w14:paraId="0426EF57" w14:textId="77777777" w:rsidR="003A4D91" w:rsidRDefault="003A4D91" w:rsidP="003A4D91">
      <w:pPr>
        <w:jc w:val="both"/>
        <w:rPr>
          <w:sz w:val="22"/>
          <w:szCs w:val="22"/>
          <w:lang w:val="sr-Cyrl-CS"/>
        </w:rPr>
      </w:pPr>
    </w:p>
    <w:p w14:paraId="64B89493" w14:textId="77777777" w:rsidR="003A4D91" w:rsidRPr="003A4D91" w:rsidRDefault="003A4D91" w:rsidP="003A4D91">
      <w:pPr>
        <w:jc w:val="both"/>
        <w:rPr>
          <w:b/>
          <w:lang w:val="ru-RU"/>
        </w:rPr>
      </w:pPr>
      <w:r w:rsidRPr="003A4D91">
        <w:rPr>
          <w:b/>
          <w:sz w:val="22"/>
          <w:szCs w:val="22"/>
          <w:lang w:val="sr-Cyrl-CS"/>
        </w:rPr>
        <w:t xml:space="preserve">2. </w:t>
      </w:r>
      <w:r w:rsidRPr="003A4D91">
        <w:rPr>
          <w:b/>
          <w:lang w:val="sr-Cyrl-CS"/>
        </w:rPr>
        <w:t>Место извршења услуге</w:t>
      </w:r>
      <w:r w:rsidRPr="00EB55CB">
        <w:rPr>
          <w:b/>
          <w:lang w:val="ru-RU"/>
        </w:rPr>
        <w:t xml:space="preserve">: </w:t>
      </w:r>
      <w:r>
        <w:rPr>
          <w:lang w:val="ru-RU"/>
        </w:rPr>
        <w:t>Територија општине Трстеник</w:t>
      </w:r>
    </w:p>
    <w:p w14:paraId="1828BF8B" w14:textId="77777777" w:rsidR="003A4D91" w:rsidRDefault="003A4D91" w:rsidP="003A4D91">
      <w:pPr>
        <w:jc w:val="both"/>
        <w:rPr>
          <w:lang w:val="ru-RU"/>
        </w:rPr>
      </w:pPr>
    </w:p>
    <w:p w14:paraId="6E48FFCD" w14:textId="77777777" w:rsidR="003A4D91" w:rsidRPr="003A4D91" w:rsidRDefault="003A4D91" w:rsidP="003A4D91">
      <w:pPr>
        <w:jc w:val="both"/>
        <w:rPr>
          <w:b/>
          <w:lang w:val="ru-RU"/>
        </w:rPr>
      </w:pPr>
      <w:r w:rsidRPr="003A4D91">
        <w:rPr>
          <w:b/>
          <w:lang w:val="ru-RU"/>
        </w:rPr>
        <w:t>3. Рок за извршење услуге:</w:t>
      </w:r>
    </w:p>
    <w:p w14:paraId="018A402E" w14:textId="77777777" w:rsidR="003A4D91" w:rsidRPr="003A4D91" w:rsidRDefault="003A4D91" w:rsidP="003A4D91">
      <w:pPr>
        <w:jc w:val="both"/>
        <w:rPr>
          <w:sz w:val="22"/>
          <w:szCs w:val="22"/>
          <w:lang w:val="sr-Cyrl-CS"/>
        </w:rPr>
      </w:pPr>
      <w:r w:rsidRPr="006479A0">
        <w:rPr>
          <w:sz w:val="22"/>
          <w:szCs w:val="22"/>
          <w:lang w:val="sr-Cyrl-CS"/>
        </w:rPr>
        <w:t xml:space="preserve">Рок за извршење услуге не може бити дужи од </w:t>
      </w:r>
      <w:r w:rsidRPr="006479A0">
        <w:rPr>
          <w:sz w:val="22"/>
          <w:szCs w:val="22"/>
          <w:lang w:val="ru-RU"/>
        </w:rPr>
        <w:t xml:space="preserve">3 </w:t>
      </w:r>
      <w:r>
        <w:rPr>
          <w:sz w:val="22"/>
          <w:szCs w:val="22"/>
          <w:lang w:val="ru-RU"/>
        </w:rPr>
        <w:t xml:space="preserve">(три) </w:t>
      </w:r>
      <w:r w:rsidRPr="006479A0">
        <w:rPr>
          <w:sz w:val="22"/>
          <w:szCs w:val="22"/>
          <w:lang w:val="ru-RU"/>
        </w:rPr>
        <w:t>д</w:t>
      </w:r>
      <w:r w:rsidRPr="006479A0">
        <w:rPr>
          <w:sz w:val="22"/>
          <w:szCs w:val="22"/>
          <w:lang w:val="sr-Cyrl-CS"/>
        </w:rPr>
        <w:t xml:space="preserve">ана од дана испостављеног захтева </w:t>
      </w:r>
      <w:r w:rsidRPr="00BD254E">
        <w:rPr>
          <w:sz w:val="22"/>
          <w:szCs w:val="22"/>
          <w:lang w:val="sr-Cyrl-CS"/>
        </w:rPr>
        <w:t>Наручиоца.</w:t>
      </w:r>
    </w:p>
    <w:p w14:paraId="2FCCDCFC" w14:textId="77777777" w:rsidR="003A4D91" w:rsidRDefault="003A4D91" w:rsidP="003A4D91">
      <w:pPr>
        <w:jc w:val="both"/>
        <w:rPr>
          <w:sz w:val="22"/>
          <w:szCs w:val="22"/>
          <w:lang w:val="sr-Cyrl-CS"/>
        </w:rPr>
      </w:pPr>
    </w:p>
    <w:p w14:paraId="614672D5" w14:textId="77777777" w:rsidR="003A4D91" w:rsidRPr="00B773AD" w:rsidRDefault="00B773AD" w:rsidP="003A4D91">
      <w:pPr>
        <w:jc w:val="both"/>
        <w:rPr>
          <w:b/>
          <w:sz w:val="22"/>
          <w:szCs w:val="22"/>
          <w:lang w:val="sr-Cyrl-CS"/>
        </w:rPr>
      </w:pPr>
      <w:r w:rsidRPr="00B773AD">
        <w:rPr>
          <w:b/>
          <w:sz w:val="22"/>
          <w:szCs w:val="22"/>
          <w:lang w:val="sr-Cyrl-CS"/>
        </w:rPr>
        <w:t>4. Број једнодневних акција:</w:t>
      </w:r>
    </w:p>
    <w:p w14:paraId="66B03F10" w14:textId="59705353" w:rsidR="003A4D91" w:rsidRPr="009D52EC" w:rsidRDefault="003A4D91" w:rsidP="003A4D91">
      <w:pPr>
        <w:jc w:val="both"/>
        <w:rPr>
          <w:b/>
          <w:color w:val="FF0000"/>
          <w:sz w:val="22"/>
          <w:szCs w:val="22"/>
        </w:rPr>
      </w:pPr>
      <w:r w:rsidRPr="00A932FE">
        <w:rPr>
          <w:b/>
          <w:color w:val="000000" w:themeColor="text1"/>
          <w:sz w:val="22"/>
          <w:szCs w:val="22"/>
          <w:lang w:val="sr-Cyrl-CS"/>
        </w:rPr>
        <w:t xml:space="preserve">Број </w:t>
      </w:r>
      <w:r w:rsidR="00DC26C6">
        <w:rPr>
          <w:b/>
          <w:color w:val="000000" w:themeColor="text1"/>
          <w:sz w:val="22"/>
          <w:szCs w:val="22"/>
          <w:lang w:val="sr-Cyrl-CS"/>
        </w:rPr>
        <w:t xml:space="preserve">предвиђених </w:t>
      </w:r>
      <w:r w:rsidRPr="00A932FE">
        <w:rPr>
          <w:b/>
          <w:color w:val="000000" w:themeColor="text1"/>
          <w:sz w:val="22"/>
          <w:szCs w:val="22"/>
          <w:lang w:val="sr-Cyrl-CS"/>
        </w:rPr>
        <w:t>једнодневних акција</w:t>
      </w:r>
      <w:r w:rsidR="00BE337F">
        <w:rPr>
          <w:b/>
          <w:color w:val="000000" w:themeColor="text1"/>
          <w:sz w:val="22"/>
          <w:szCs w:val="22"/>
        </w:rPr>
        <w:t xml:space="preserve"> </w:t>
      </w:r>
      <w:r w:rsidR="00BE337F">
        <w:rPr>
          <w:b/>
          <w:color w:val="000000" w:themeColor="text1"/>
          <w:sz w:val="22"/>
          <w:szCs w:val="22"/>
          <w:lang w:val="sr-Cyrl-RS"/>
        </w:rPr>
        <w:t xml:space="preserve">износи </w:t>
      </w:r>
      <w:r w:rsidR="004C2465">
        <w:rPr>
          <w:b/>
          <w:color w:val="000000" w:themeColor="text1"/>
          <w:sz w:val="22"/>
          <w:szCs w:val="22"/>
        </w:rPr>
        <w:t>25</w:t>
      </w:r>
      <w:r w:rsidR="00DC26C6" w:rsidRPr="004C2465">
        <w:rPr>
          <w:b/>
          <w:color w:val="000000" w:themeColor="text1"/>
          <w:sz w:val="22"/>
          <w:szCs w:val="22"/>
          <w:lang w:val="sr-Cyrl-CS"/>
        </w:rPr>
        <w:t xml:space="preserve"> </w:t>
      </w:r>
      <w:r w:rsidRPr="004C2465">
        <w:rPr>
          <w:b/>
          <w:color w:val="000000" w:themeColor="text1"/>
          <w:sz w:val="22"/>
          <w:szCs w:val="22"/>
          <w:lang w:val="sr-Cyrl-CS"/>
        </w:rPr>
        <w:t>(</w:t>
      </w:r>
      <w:r w:rsidR="004C2465">
        <w:rPr>
          <w:b/>
          <w:color w:val="000000" w:themeColor="text1"/>
          <w:sz w:val="22"/>
          <w:szCs w:val="22"/>
          <w:lang w:val="sr-Cyrl-RS"/>
        </w:rPr>
        <w:t>двадесетпет</w:t>
      </w:r>
      <w:r w:rsidRPr="004C2465">
        <w:rPr>
          <w:b/>
          <w:color w:val="000000" w:themeColor="text1"/>
          <w:sz w:val="22"/>
          <w:szCs w:val="22"/>
          <w:lang w:val="sr-Cyrl-CS"/>
        </w:rPr>
        <w:t>).</w:t>
      </w:r>
    </w:p>
    <w:p w14:paraId="12703DB4" w14:textId="77777777" w:rsidR="008E52E9" w:rsidRDefault="008E52E9"/>
    <w:sectPr w:rsidR="008E5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050EC"/>
    <w:multiLevelType w:val="hybridMultilevel"/>
    <w:tmpl w:val="5DEA4130"/>
    <w:lvl w:ilvl="0" w:tplc="28CEF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06005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D91"/>
    <w:rsid w:val="002F0A76"/>
    <w:rsid w:val="003A4D91"/>
    <w:rsid w:val="004C2465"/>
    <w:rsid w:val="00705E3A"/>
    <w:rsid w:val="008E52E9"/>
    <w:rsid w:val="009D52EC"/>
    <w:rsid w:val="00A932FE"/>
    <w:rsid w:val="00AC4229"/>
    <w:rsid w:val="00B773AD"/>
    <w:rsid w:val="00BB3997"/>
    <w:rsid w:val="00BE337F"/>
    <w:rsid w:val="00BE7707"/>
    <w:rsid w:val="00D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595F86"/>
  <w15:docId w15:val="{018D3FCA-5C16-4102-8500-5840DACC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Ana Rajicic</cp:lastModifiedBy>
  <cp:revision>9</cp:revision>
  <cp:lastPrinted>2023-08-23T08:54:00Z</cp:lastPrinted>
  <dcterms:created xsi:type="dcterms:W3CDTF">2023-08-22T10:27:00Z</dcterms:created>
  <dcterms:modified xsi:type="dcterms:W3CDTF">2025-02-18T10:54:00Z</dcterms:modified>
</cp:coreProperties>
</file>